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7BB6" w:rsidRDefault="00077BB6" w:rsidP="006143E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 wp14:anchorId="458A9A3A" wp14:editId="714B8ED1">
                  <wp:extent cx="908807" cy="990600"/>
                  <wp:effectExtent l="0" t="0" r="5715" b="0"/>
                  <wp:docPr id="1" name="Picture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807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43E9" w:rsidRPr="006143E9" w:rsidRDefault="006143E9" w:rsidP="006143E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เอกสารประกวดราคา</w:t>
            </w:r>
            <w:r w:rsidRPr="006143E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จ้างก่อสร้าง</w:t>
            </w:r>
            <w:r w:rsidRPr="006143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ด้วยการ</w:t>
            </w:r>
            <w:r w:rsidRPr="006143E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6143E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  <w:r w:rsidRPr="006143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                   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เลขที่ </w:t>
            </w:r>
            <w:r w:rsidRPr="006143E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      </w:t>
            </w:r>
            <w:r w:rsidRPr="006143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ประกวดราคาจ้างก่อสร้างต่อเติมและปรับปรุงอาคารปฏิบัติการซ่อมบำรุงอากาศยาน จำนวน ๑ งาน ด้วยวิธีประกวดราคาอิเล็กทรอนิกส์ (</w:t>
            </w:r>
            <w:r w:rsidRPr="006143E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  <w:r w:rsidRPr="006143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ตามประกาศ </w:t>
            </w:r>
            <w:r w:rsidRPr="006143E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6143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ลงวันที่ </w:t>
            </w:r>
            <w:r w:rsidRPr="006143E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         </w:t>
            </w:r>
            <w:r w:rsidRPr="006143E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สิงหาคม</w:t>
            </w:r>
            <w:r w:rsidRPr="006143E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  </w:t>
            </w:r>
            <w:r w:rsidRPr="006143E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๒๕๖๖</w:t>
            </w:r>
            <w:r w:rsidRPr="006143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Angsana New" w:eastAsia="Times New Roman" w:hAnsi="Angsana New" w:cs="Angsana New"/>
                <w:sz w:val="28"/>
              </w:rPr>
              <w:br/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ซึ่งต่อไปนี้เรียกว่า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"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" มีความประสงค์จะ 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ประกวดราคาจ้างก่อสร้างต่อเติมและปรับปรุงอาคารปฏิบัติการซ่อมบำรุงอากาศยาน จำนวน ๑ งาน ด้วยวิธีประกวดราคาอิเล็กทรอนิกส์ (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ด้วยวิธีประกวดราคาอิเล็กทรอนิกส์ (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e-bidding)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โดยมีข้อแนะนำและข้อกำหนดดังต่อไปนี้</w:t>
            </w:r>
          </w:p>
        </w:tc>
      </w:tr>
    </w:tbl>
    <w:p w:rsidR="006143E9" w:rsidRPr="006143E9" w:rsidRDefault="006143E9" w:rsidP="006143E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214"/>
        <w:gridCol w:w="3214"/>
      </w:tblGrid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 w:rsidRPr="006143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๑.</w:t>
            </w:r>
            <w:r w:rsidRPr="006143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</w:t>
            </w:r>
            <w:r w:rsidRPr="006143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เอกสารแนบท้ายเอกสารประกวดราคาอิเล็กทรอนิกส์ 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๑.๑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hyperlink r:id="rId6" w:tgtFrame="_blank" w:history="1">
              <w:r w:rsidRPr="006143E9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ร่างรายละเอียดขอบเขตของงานทั้งโครงการ (</w:t>
              </w:r>
              <w:r w:rsidRPr="006143E9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</w:rPr>
                <w:t>Terms of Reference : TOR)</w:t>
              </w:r>
            </w:hyperlink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๑.๒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hyperlink r:id="rId7" w:tgtFrame="_blank" w:history="1">
              <w:r w:rsidRPr="006143E9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แบบใบเสนอราคาที่กำหนดไว้ในระบบจัดซื้อจัดจ้างภาครัฐด้วยอิเล็กทรอนิกส์</w:t>
              </w:r>
            </w:hyperlink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๑.๓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hyperlink r:id="rId8" w:tgtFrame="_blank" w:history="1">
              <w:r w:rsidRPr="006143E9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แบบสัญญาจ้างก่อสร้าง</w:t>
              </w:r>
            </w:hyperlink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๑.๔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(๑)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hyperlink r:id="rId9" w:tgtFrame="_blank" w:history="1">
              <w:r w:rsidRPr="006143E9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หลักประกันการเสนอราคา</w:t>
              </w:r>
            </w:hyperlink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(๒)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hyperlink r:id="rId10" w:tgtFrame="_blank" w:history="1">
              <w:r w:rsidRPr="006143E9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หลักประกันสัญญา</w:t>
              </w:r>
            </w:hyperlink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๑.๕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hyperlink r:id="rId11" w:tgtFrame="_blank" w:history="1">
              <w:r w:rsidRPr="006143E9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สูตรการปรับราคา</w:t>
              </w:r>
            </w:hyperlink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(ค่า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K)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สูตรที่ ๑ สูตรที่ ๖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๑.๖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บทนิยาม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(๑)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hyperlink r:id="rId12" w:tgtFrame="_blank" w:history="1">
              <w:r w:rsidRPr="006143E9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ผู้ที่มีผลประโยชน์ร่วมกัน</w:t>
              </w:r>
            </w:hyperlink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(๒)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hyperlink r:id="rId13" w:tgtFrame="_blank" w:history="1">
              <w:r w:rsidRPr="006143E9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การขัดขวางการแข่งขันอย่างเป็นธรรม</w:t>
              </w:r>
            </w:hyperlink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๑.๗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(๑)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hyperlink r:id="rId14" w:tgtFrame="_blank" w:history="1">
              <w:r w:rsidRPr="006143E9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บัญชีเอกสารส่วนที่ ๑</w:t>
              </w:r>
            </w:hyperlink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(๒)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hyperlink r:id="rId15" w:tgtFrame="_blank" w:history="1">
              <w:r w:rsidRPr="006143E9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บัญชีเอกสารส่วนที่ ๒</w:t>
              </w:r>
            </w:hyperlink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๑.๘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hyperlink r:id="rId16" w:tgtFrame="_blank" w:history="1">
              <w:r w:rsidRPr="006143E9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แผนการใช้พัสดุที่ผลิตภายในประเทศและแผนการใช้เหล็กที่ผลิตภายในประเทศ</w:t>
              </w:r>
            </w:hyperlink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๑.๙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hyperlink r:id="rId17" w:tgtFrame="_blank" w:history="1">
              <w:r w:rsidRPr="006143E9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แผนการทำงาน</w:t>
              </w:r>
            </w:hyperlink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๑.๑๐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hyperlink r:id="rId18" w:tgtFrame="_blank" w:history="1">
              <w:r w:rsidRPr="006143E9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แบบ</w:t>
              </w:r>
            </w:hyperlink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๑.๑๑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hyperlink r:id="rId19" w:tgtFrame="_blank" w:history="1">
              <w:r w:rsidRPr="006143E9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แบบ</w:t>
              </w:r>
            </w:hyperlink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lastRenderedPageBreak/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๑.๑๒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hyperlink r:id="rId20" w:tgtFrame="_blank" w:history="1">
              <w:r w:rsidRPr="006143E9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แบบ</w:t>
              </w:r>
            </w:hyperlink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๑.๑๓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hyperlink r:id="rId21" w:tgtFrame="_blank" w:history="1">
              <w:r w:rsidRPr="006143E9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งวดงานงวดเงิน</w:t>
              </w:r>
            </w:hyperlink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๑.๑๔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hyperlink r:id="rId22" w:tgtFrame="_blank" w:history="1">
              <w:r w:rsidRPr="006143E9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แบบบก.๐๑</w:t>
              </w:r>
            </w:hyperlink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๑.๑๕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hyperlink r:id="rId23" w:tgtFrame="_blank" w:history="1">
              <w:proofErr w:type="spellStart"/>
              <w:r w:rsidRPr="006143E9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ปร</w:t>
              </w:r>
              <w:proofErr w:type="spellEnd"/>
              <w:r w:rsidRPr="006143E9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.๔</w:t>
              </w:r>
            </w:hyperlink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๑.๑๖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hyperlink r:id="rId24" w:tgtFrame="_blank" w:history="1">
              <w:proofErr w:type="spellStart"/>
              <w:r w:rsidRPr="006143E9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ปร</w:t>
              </w:r>
              <w:proofErr w:type="spellEnd"/>
              <w:r w:rsidRPr="006143E9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.๕</w:t>
              </w:r>
            </w:hyperlink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๑.๑๗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hyperlink r:id="rId25" w:tgtFrame="_blank" w:history="1">
              <w:proofErr w:type="spellStart"/>
              <w:r w:rsidRPr="006143E9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ปร</w:t>
              </w:r>
              <w:proofErr w:type="spellEnd"/>
              <w:r w:rsidRPr="006143E9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.๖</w:t>
              </w:r>
            </w:hyperlink>
          </w:p>
        </w:tc>
      </w:tr>
    </w:tbl>
    <w:p w:rsidR="006143E9" w:rsidRPr="006143E9" w:rsidRDefault="006143E9" w:rsidP="006143E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3198"/>
        <w:gridCol w:w="3099"/>
      </w:tblGrid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 w:rsidRPr="006143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๒.</w:t>
            </w:r>
            <w:r w:rsidRPr="006143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๒.๑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๒.๒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๒.๓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๒.๔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 ที่รัฐมนตรีว่าการกระทรวงการคลังกำหนดตามที่ประกาศเผยแพร่ในระบบเครือข่ายสารสนเทศของกรมบัญชีกลาง 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๒.๕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๒.๖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 และการบริหารพัสดุภาครัฐกำหนดในราชกิจจา</w:t>
            </w:r>
            <w:proofErr w:type="spellStart"/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๒.๗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๒.๘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ไม่เป็นผู้มีผลประโยชน์ร่วมกันกับผู้ยื่นข้อเสนอรายอื่นที่เข้ายื่นข้อเสนอให้แก่ 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ณ วันประกาศประกวดราคาอิเล็กทรอนิกส์ หรือไม่เป็นผู้กระทำการอันเป็นการขัดขวาง การแข่งขันอย่างเป็นธรรมในการประกวดราคาอิเล็กทรอนิกส์ครั้งนี้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๒.๙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 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๒.๑๐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 </w:t>
            </w:r>
            <w:r w:rsidRPr="006143E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ผู้ยื่นข้อเสนอราคาต้องมีผลงานก่อสร้างตรงประเภทเดียวกัน ได้แก่งานปรับปรุงห้องปฏิบัติการซ่อมบำรุงอากาศยาน หรืองานปรับปรุงห้องปฏิบัติการด้านอุตสาหกรรมการบิน </w:t>
            </w:r>
            <w:r w:rsidRPr="006143E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ซึ่งเป็นผลงานที่ผ่านการรับรองให้เป็นสถาบันการฝึกอบรมตามมาตรฐานสำนักงานการบินพลเรือนแห่งประเทศไทย กับผลงานที่ประกวดราคาจ้างก่อสร้างในวงเงินไม่น้อยกว่า 10</w:t>
            </w:r>
            <w:r w:rsidRPr="006143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,000,000 </w:t>
            </w:r>
            <w:r w:rsidRPr="006143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 (สิบล้านบาทถ้วน) และเป็นผลงานที่เป็นคู่สัญญาโดยตรงกับหน่วยงานของรัฐ หรือหน่วยงานเอกชนที่มหาวิทยาลัยเทคโ</w:t>
            </w:r>
            <w:bookmarkStart w:id="0" w:name="_GoBack"/>
            <w:bookmarkEnd w:id="0"/>
            <w:r w:rsidRPr="006143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นโลยีราชมงคลธัญบุรีเชื่อถือ โดยแสดงหลักฐานในวันยื่นเสนอราคา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๒.๑๑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กิจการร่วมค้าที่ยื่นข้อเสนอในรูปแบบของ "กิจการร่วมค้า" ต้องมีคุณสมบัติดังนี้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ข้อตกลงระหว่างผู้เข้าร่วมค้าจะต้องมีการกำหนดสัดส่วนหน้าที่และความรับผิดชอบในปริมาณงาน สิ่งของหรือมูลค่าตามสัญญาของผู้เข้าร่วมค้าหลักมากกว่าผู้เข้าร่วมค้ารายอื่นทุกราย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lastRenderedPageBreak/>
              <w:t>         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สำหรับข้อตกลงระหว่างผู้เข้าร่วมค้าที่ไม่ได้กำหนดให้ผู้เข้าร่วมค้ารายใดเป็นผู้เข้าร่วมค้าหลัก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 หรือหนังสือเชิญชวน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รณีที่ข้อตกลงระหว่างผู้เข้าร่วมค้ากำหนดให้มีการมอบหมายผู้เข้าร่วมค้ารายใดรายหนึ่งเป็นผู้ยื่นข้อเสนอ ในนามกิจการร่วมค้า การยื่นข้อเสนอดังกล่าวไม่ต้องมีหนังสือมอบอำนาจ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สำหรับข้อตกลงระหว่างผู้เข้าร่วมค้าที่ไม่ได้กำหนดให้ผู้เข้าร่วมค้ารายใดเป็นผู้ยื่นข้อเสนอ ผู้เข้าร่วมค้าทุกรายจะต้องลงลายมือชื่อในหนังสือมอบอำนาจให้ผู้เข้าร่วมค้ารายใดรายหนึ่งเป็นผู้ยื่นข้อเสนอ ในนามกิจการร่วมค้า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lastRenderedPageBreak/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๒.๑๒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ผู้ยื่นข้อเสนอต้องลงทะเบียนที่มีข้อมูลถูกต้องครบถ้วนในระบบจัดซื้อจัดจ้างภาครัฐด้วย อิเล็กทรอนิกส์ (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Electronic Government Procurement : e-GP)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๒.๑๓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ผู้ยื่นข้อเสนอต้องมีมูลค่าสุทธิของกิจการ ดังนี้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(๑) กรณีผู้ยื่นข้อเสนอเป็นนิติบุคคลที่จัดตั้งขึ้นตามกฎหมายไทยซึ่งได้จดทะเบียนเกินกว่า ๑ ปี ต้องมีมูลค่าสุทธิของกิจการ จากผลต่างระหว่างสินทรัพย์สุทธิหักด้วยหนี้สินสุทธิ ที่ปรากฏในงบแสดงฐานะการเงินที่มีการตรวจรับรองแล้ว ซึ่งจะต้องแสดงค่าเป็นบวก ๑ ปีสุดท้ายก่อนวันยื่นข้อเสนอ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(๒) กรณีผู้ยื่นข้อเสนอเป็นนิติบุคคลที่จัดตั้งขึ้นตามกฎหมายไทย ซึ่งยังไม่มีการรายงานงบแสดงฐานะการเงินกับกรมพัฒนาธุรกิจการค้า ให้พิจารณาการกำหนดมูลค่าของทุนจดทะเบียน โดยผู้ยื่นข้อเสนอจะต้องมีทุนจดทะเบียนที่เรียกชำระมูลค่าหุ้นแล้ว ณ วันที่ยื่นข้อเสนอ ไม่ต่ำกว่า ๓ ล้านบาท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(๓) สำหรับการจัดซื้อจัดจ้างครั้งหนึ่งที่มีวงเงินเกิน ๕๐๐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๐๐๐ บาทขึ้นไป กรณีผู้ยื่นข้อเสนอเป็นบุคคลธรรมดา โดยพิจารณาจากหนังสือรับรองบัญชีเงินฝาก ไม่เกิน ๙๐ วันก่อนวันยื่นข้อเสนอ โดยต้องมีเงินฝากคงเหลือในบัญชีธนาคารเป็นมูลค่า ๑ ใน ๔ ของมูลค่างบประมาณของโครงการหรือรายการที่ยื่นข้อเสนอในแต่ละครั้ง และหากเป็นผู้ชนะการจัดซื้อจัดจ้างหรือเป็นผู้ได้รับการคัดเลือกจะต้องแสดงบัญชีเงินฝากที่มีมูลค่าดังกล่าวอีกครั้งหนึ่งในวันลงนามในสัญญา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(๔) กรณีที่ผู้ยื่นข้อเสนอไม่มีมูลค่าสุทธิของกิจการหรือทุนจดทะเบียน หรือมีแต่ไม่เพียงพอที่จะ เข้ายื่นข้อเสนอ ผู้ยื่นข้อเสนอสามารถขอวงเงินสินเชื่อ โดยต้องมีวงเงินสินเชื่อ ๑ ใน ๔ ของมูลค่างบประมาณของโครงการหรือรายการที่ยื่นข้อเสนอในครั้งนั้น (สินเชื่อที่ธนาคารภายในประเทศ 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 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โดยพิจารณาจากยอดเงินรวมของวงเงินสินเชื่อที่สำนักงานใหญ่รับรอง หรือที่สำนักงานสาขารับรอง (กรณีได้รับมอบอำนาจจากสำนักงานใหญ่) ซึ่งออกให้แก่ผู้ยื่นข้อเสนอ นับถึงวันยื่นข้อเสนอไม่เกิน ๙๐ วัน)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(๕) กรณีตาม (๑) - (๔) ยกเว้นสำหรับกรณีดังต่อไปนี้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(๕.๑) กรณีที่ผู้ยื่นข้อเสนอเป็นหน่วยงานของรัฐ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(๕.๒) นิติบุคคลที่จัดตั้งขึ้นตามกฎหมายไทยที่อยู่ระหว่างการฟื้นฟูกิจการตามพระราชบัญญัติล้มละลาย (ฉบับที่ ๑๐) พ.ศ. ๒๕๖๑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lastRenderedPageBreak/>
              <w:t>              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(๕.๓) งานจ้างก่อสร้าง ที่กรมบัญชีกลางได้ขึ้นทะเบียนผู้ประกอบการงานก่อสร้างแล้ว และงานจ้างก่อสร้างที่หน่วยงานของรัฐได้มีการจัดทำบัญชีผู้ประกอบการงานก่อสร้างที่มีคุณสมบัติเบื้องต้นไว้แล้ว ก่อนวันที่พระราชบัญญัติการจัดซื้อจัดจ้างและการบริหารพัสดุภาครัฐมีผลใช้บังคับ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143E9" w:rsidRPr="006143E9" w:rsidRDefault="006143E9" w:rsidP="006143E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9"/>
        <w:gridCol w:w="3195"/>
        <w:gridCol w:w="3091"/>
      </w:tblGrid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 w:rsidRPr="006143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๓.</w:t>
            </w:r>
            <w:r w:rsidRPr="006143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 จัดจ้างภาครัฐด้วยอิเล็กทรอนิกส์ โดยแยกเป็น ๒ ส่วน คือ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๓.๑</w:t>
            </w:r>
            <w:r w:rsidRPr="006143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ส่วนที่</w:t>
            </w:r>
            <w:r w:rsidRPr="006143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๑</w:t>
            </w:r>
            <w:r w:rsidRPr="006143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(๑)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(ก)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(ข)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(๒)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(๓)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(๔)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ผู้ยื่นข้อเสนอต้องแสดงหลักฐานเกี่ยวกับมูลค่าสุทธิของกิจการ ดังนี้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(๔.๑) ในกรณีผู้ยื่นข้อเสนอเป็นนิติบุคคล ให้ยื่นงบแสดงฐานะการเงินที่มีการรับรองแล้ว ๑ ปีสุดท้ายก่อนวันยื่นข้อเสนอ โดยให้ยื่นขณะเข้าเสนอราคา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(๔.๒) ในกรณีผู้ยื่นข้อเสนอเป็นบุคคลธรรมดา ให้ยื่นหนังสือรับรองบัญชีเงินฝาก ไม่เกิน ๙๐ วัน ก่อนวันยื่นข้อเสนอ โดยให้ยื่นขณะเข้าเสนอราคา และจะต้องแสดงหนังสือรับรองบัญชีเงินฝากที่มีมูลค่าดังกล่าวอีกครั้งหนึ่งในวันลงนามในสัญญา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(๔.๓) กรณีที่ผู้ยื่นข้อเสนอไม่มีมูลค่าสุทธิของกิจการและทุนจดทะเบียน หรือมีแต่ไม่เพียงพอที่จะเข้ายื่นข้อเสนอ ให้ยื่นสำเนาหนังสือรับรองวงเงินสินเชื่อ (สินเชื่อที่ธนาคารภายในประเทศ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าประกัน 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โดยพิจารณาจากยอดเงินรวมของวงเงินสินเชื่อที่สำนักงานใหญ่รับรองหรือที่สำนักงานสาขารับรอง (กรณีได้รับมอบอำนาจจากสำนักงานใหญ่) ซึ่งออกให้แก่ผู้ยื่นข้อเสนอ นับถึงวันยื่นข้อเสนอไม่เกิน ๙๐ วัน) 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๕)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สำเนาใบทะเบียนพาณิชย์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(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๖)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สำเนาใบทะเบียนภาษีมูลค่าเพิ่ม (</w:t>
            </w:r>
            <w:proofErr w:type="spellStart"/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ภ.พ</w:t>
            </w:r>
            <w:proofErr w:type="spellEnd"/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.๒๐)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(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๗)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เอกสารหลักฐานเกี่ยวกับมูลค่าสุทธิของกิจการ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(๘)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บัญชีเอกสารส่วนที่ ๑ ทั้งหมดที่ได้ยื่นพร้อมกับการเสนอราคาทางระบบจัดซื้อจัด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lastRenderedPageBreak/>
              <w:t xml:space="preserve">จ้างภาครัฐด้วยอิเล็กทรอนิกส์ ตามแบบในข้อ ๑.๗ (๑) โดยไม่ต้องแนบในรูปแบบ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PDF File (Portable Document Format)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lastRenderedPageBreak/>
              <w:t>                 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 ๑.๗ (๑) ให้โดยผู้ยื่นข้อเสนอไม่ต้องแนบบัญชีเอกสารส่วนที่ ๑ ดังกล่าวในรูปแบบ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PDF File (Portable Document Format)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๓.๒</w:t>
            </w:r>
            <w:r w:rsidRPr="006143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ส่วนที่</w:t>
            </w:r>
            <w:r w:rsidRPr="006143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๒</w:t>
            </w:r>
            <w:r w:rsidRPr="006143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(๑)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(๒)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หลักประกันการเสนอราคา ตามข้อ ๕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3B5FA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(๓)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="003B5FA5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ผู้ยื่นข้อเสนอราคาต้องมีผลงานก่อสร้างตรงประเภทเดียวกัน ได้แก่งานปรับปรุงห้องปฏิบัติการซ่อมบำรุงอากาศยาน หรืองานปรับปรุงห้องปฏิบัติการด้านอุตสาหกรรมการบิน </w:t>
            </w:r>
            <w:r w:rsidR="003B5FA5">
              <w:rPr>
                <w:rFonts w:ascii="TH Sarabun New" w:hAnsi="TH Sarabun New" w:cs="TH Sarabun New" w:hint="cs"/>
                <w:color w:val="000000"/>
                <w:sz w:val="32"/>
                <w:szCs w:val="32"/>
              </w:rPr>
              <w:t> </w:t>
            </w:r>
            <w:r w:rsidR="003B5FA5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ซึ่งเป็นผลงานที่ผ่านการรับรองให้เป็นสถาบันการฝึกอบรมตามมาตรฐานสำนักงานการบินพลเรือนแห่งประเทศไทย กับผลงานที่ประกวดราคาจ้างก่อสร้างในวงเงินไม่น้อยกว่า 10</w:t>
            </w:r>
            <w:r w:rsidR="003B5FA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,000,000 </w:t>
            </w:r>
            <w:r w:rsidR="003B5FA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บาท (สิบล้านบาทถ้วน) และเป็นผลงานที่เป็นคู่สัญญาโดยตรงกับหน่วยงานของรัฐ หรือหน่วยงานเอกชนที่มหาวิทยาลัยเทคโนโลยีราชมงคลธัญบุรีเชื่อถือ โดยแสดงหลักฐานในวันยื่นเสนอราคา</w:t>
            </w:r>
            <w:r w:rsidR="003B5FA5">
              <w:t> 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(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๔)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สำเนาใบขึ้นทะเบียนผู้ประกอบการวิสาหกิจขนาดกลางและขนาดย่อม (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SMEs) (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ถ้ามี)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(๕)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ทั้งหมดที่ได้ยื่นพร้อมกับการเสนอราคาทางระบบจัดซื้อจัดจ้างภาครัฐด้วยอิเล็กทรอนิกส์ตามแบบในข้อ ๑.๗ (๒) โดยไม่ต้องแนบในรูปแบบ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PDF File (Portable Document Format)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๑.๗ (๒) ให้โดยผู้ยื่นข้อเสนอไม่ต้องแนบบัญชีเอกสารส่วนที่ ๒ ดังกล่าวในรูปแบบ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PDF File (Portable Document Format)</w:t>
            </w:r>
          </w:p>
        </w:tc>
      </w:tr>
    </w:tbl>
    <w:p w:rsidR="006143E9" w:rsidRPr="006143E9" w:rsidRDefault="006143E9" w:rsidP="006143E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3654"/>
        <w:gridCol w:w="2960"/>
      </w:tblGrid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 w:rsidRPr="006143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๔.</w:t>
            </w:r>
            <w:r w:rsidRPr="006143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การเสนอราคา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๔.๑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ผู้ยื่นข้อเสนอต้องยื่นข้อเสนอ 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 โดยไม่ต้องแนบใบเสนอราคาในรูปแบบ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PDF File (Portable Document Format)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๔.๒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ให้ผู้ยื่นข้อเสนอกรอกรายละเอียดการเสนอราคาในใบเสนอราคาตามแนบเอกสารประกวดราคาจ้างก่อสร้างด้วยวิธีประกวดราคาคาอิเล็กทรอนิกส์ (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e-bidding)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ข้อ ๑.๒ ให้ครบถ้วน โดยไม่ต้องยื่น ใบแจ้งปริมาณงานและราคาและใบบัญชีรายการก่อสร้าง ในรูปแบบ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PDF File (Portable Document Format)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ในการเสนอราคาให้เสนอราคาเป็นเงิน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บาท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และเสนอราคาได้เพียงครั้งเดียวและราคาเดียว โดยเสนอราคารวม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lastRenderedPageBreak/>
              <w:t>หรือราคาต่อหน่วย หรือราคาต่อรายการ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และค่าใช้จ่ายทั้งปวงไว้แล้ว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lastRenderedPageBreak/>
              <w:t>         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๑๒๐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วัน ตั้งแต่วันเสนอราคาโดยภายในกำหนดยืนราคา ผู้ยื่นข้อเสนอต้องรับผิดชอบราคาที่ตนได้เสนอไว้และจะถอนการเสนอราคามิได้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๔.๓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ผู้ยื่นข้อเสนอจะต้องเสนอกำหนดเวลาดำเนินการก่อสร้างแล้วเสร็จไม่เกิน 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๑๕๐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วัน นับถัดจากวันลงนามในสัญญาจ้าง หรือวันที่ได้รับหนังสือแจ้งจาก 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ให้เริ่มทำงาน 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๔.๔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ก่อนเสนอราคา ผู้ยื่นข้อเสนอควรตรวจดูร่างสัญญา </w:t>
            </w:r>
            <w:hyperlink r:id="rId26" w:tgtFrame="_blank" w:history="1">
              <w:r w:rsidRPr="006143E9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ร่างรายละเอียดขอบเขตของงานทั้งโครงการ (</w:t>
              </w:r>
              <w:r w:rsidRPr="006143E9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</w:rPr>
                <w:t>Terms of Reference : TOR)</w:t>
              </w:r>
            </w:hyperlink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ให้ถี่ถ้วนและเข้าใจเอกสารประกวดราคาจ้างอิเล็กทรอนิกส์ทั้งหมดเสียก่อนที่จะตกลงยื่นข้อเสนอตามเงื่อนไขในเอกสารประกวดราคาจ้างอิเล็กทรอนิกส์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๔.๕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ผู้ยื่นข้อเสนอจะต้องยื่นข้อเสนอและเสนอราคาทางระบบจัดซื้อจัดจ้างภาครัฐ ด้วย อิเล็กทรอนิกส์ในวันที่ 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และเวลาในการเสนอราคาให้ถือตามเวลาของระบบจัดซื้อจัดจ้างภาครัฐด้วยอิเล็กทรอนิกส์เป็นเกณฑ์ 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 และการเสนอราคาใดๆ โดยเด็ดขาด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๔.๖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ผู้ยื่นข้อเสนอต้องจัดทำเอกสารสำหรับใช้ในการเสนอราคาในรูปแบบไฟล์เอกสาร ประเภท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PDF File (Portable Document Format)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PDF File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Upload)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เพื่อเป็นการเสนอราคาให้แก่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ผ่านทางระบบจัดซื้อจัดจ้างภาครัฐด้วยอิเล็กทรอนิกส์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๔.๗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คณะกรรมการพิจารณาผลการประกวดราคาอิเล็กทรอนิกส์จะดำเนินการตรวจสอบ 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เป็นผู้ยื่นข้อเสนอที่มีผลประโยชน์ร่วมกันกับผู้ยื่นข้อเสนอรายอื่นตามข้อ ๑.๖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จะตัดรายชื่อผู้ยื่นข้อเสนอราคาที่มีผลประโยชน์ร่วมกันนั้นออกจากการเป็นผู้ยื่นข้อเสนอ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 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 ข้อ ๑.๖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จะพิจารณาลงโทษผู้ยื่นข้อเสนอดังกล่าวเป็นผู้ทิ้งงาน เว้นแต่ 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จะพิจารณาเห็นว่า ผู้ยื่นข้อเสนอรายนั้น 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๔.๘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ผู้ยื่นข้อเสนอจะต้องปฏิบัติ ดังนี้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(๑)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(๒)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(๓)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(๔)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lastRenderedPageBreak/>
              <w:t>         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(๕)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www.gprocurement.go.th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๔.๙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คู่สัญญาต้องจัดทำแผนการทำงานมาให้ภายใน 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วัน นับถัดจากวันลงนามในสัญญา โดยจัดทำแผนการทำงานตามเอกสารแนบท้ายเอกสารประกวดราคาอิเล็กทรอนิกส์ เว้นแต่เป็นกรณีสัญญาที่มีวงเงินไม่เกิน ๕๐๐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๐๐๐ บาททั้งนี้ แผนการทำงานให้ถือเป็นเอกสารส่วนหนึ่งของสัญญา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๔.๑๐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ที่เป็นผู้ชนะการเสนอราคาต้องจัดทำแผนการใช้พัสดุที่ผลิตในประเทศและแผนการใช้เหล็กที่ผลิตในประเทศ โดยยื่นให้หน่วยงานของรัฐภายใน ๖๐ วัน นับถัดจากวันลงนามในสัญญา</w:t>
            </w:r>
          </w:p>
        </w:tc>
      </w:tr>
    </w:tbl>
    <w:p w:rsidR="006143E9" w:rsidRPr="006143E9" w:rsidRDefault="006143E9" w:rsidP="006143E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Ind w:w="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143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 w:rsidRPr="006143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๕.</w:t>
            </w:r>
            <w:r w:rsidRPr="006143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หลักประกันการเสนอราคา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ผู้ยื่นข้อเสนอต้องวางหลักประกันการเสนอราคาพร้อมกับการเสนอราคาทางระบบการจัดซื้อจัดจ้างภาครัฐด้วยอิเล็กทรอนิกส์ โดยใช้หลักประกันอย่างหนึ่งอย่างใดดังต่อไปนี้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จำนวน 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๐๐๐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๐๐๐.๐๐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บาท 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(หนึ่งล้านบาทถ้วน)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๕.๑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เช็คหรือด</w:t>
            </w:r>
            <w:proofErr w:type="spellStart"/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ราฟท์</w:t>
            </w:r>
            <w:proofErr w:type="spellEnd"/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ที่ธนาคารเซ็นสั่งจ่าย ซึ่งเป็นเช็คหรือด</w:t>
            </w:r>
            <w:proofErr w:type="spellStart"/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ราฟท์</w:t>
            </w:r>
            <w:proofErr w:type="spellEnd"/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ลงวันที่ที่ใช้เช็คหรือด</w:t>
            </w:r>
            <w:proofErr w:type="spellStart"/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ราฟท์</w:t>
            </w:r>
            <w:proofErr w:type="spellEnd"/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นั้นชำระต่อเจ้าหน้าที่ในวันที่ยื่นข้อเสนอ หรือก่อนวันนั้นไม่เกิน ๓ วันทำการ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๕.๒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หนังสือค้ำประกันอิเล็กทรอนิกส์ของธนาคารภายในประเทศตามแบบที่คณะกรรมการนโยบายกำหนด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๕.๓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พันธบัตรรัฐบาลไทย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๕.๔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หนังสือค้ำประกันของบริษัทเงินทุนหรือบริษัทเงินทุนหลักทรัพย์ที่ได้รับอนุญาตให้ 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กรณีที่ผู้ยื่นข้อเสนอนำเช็คหรือด</w:t>
            </w:r>
            <w:proofErr w:type="spellStart"/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ราฟท์</w:t>
            </w:r>
            <w:proofErr w:type="spellEnd"/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ที่ธนาคารสั่งจ่ายหรือพันธบัตรรัฐบาลไทยหรือหนังสือค้ำประกันของบริษัทเงินทุนหรือบริษัทเงินทุนหลักทรัพย์ มาวางเป็นหลักประกันการเสนอราคาจะต้องส่งต้นฉบับเอกสารดังกล่าวมาให้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ตรวจสอบความถูกต้องในวันที่ 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กรณีที่ผู้ยื่นข้อเสนอที่ยื่นข้อเสนอในรูปแบบของ "กิจการร่วมค้า" ประสงค์จะใช้หนังสือค้ำประกันอิเล็กทรอนิกส์ของธนาคารในประเทศเป็นหลักประกันการเสนอราคาให้ระบุชื่อผู้เข้าร่วมค้ารายที่สัญญาร่วมค้ากำหนดให้เป็นผู้เข้ายื่นข้อเสนอกับหน่วยงานของรัฐเป็นผู้ยื่นข้อเสนอ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หลักประกันการเสนอราคาตามข้อนี้ 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จะคืนให้ผู้ยื่นข้อเสนอหรือผู้ค้ำประกันภายใน ๑๕ วัน นับถัดจากวันที่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ได้พิจารณาเห็นชอบรายงานผลคัดเลือกผู้ชนะการประกวดราคาเรียบร้อยแล้ว เว้นแต่ผู้ยื่นข้อเสนอรายที่คัดเลือกไว้ซึ่งเสนอราคาต่ำสุดหรือได้คะแนนรวมสูงสุดไม่เกิน ๓ ราย ให้คืนได้ต่อเมื่อได้ทำสัญญาหรือข้อตกลง หรือผู้ยื่นข้อเสนอได้พ้นจากข้อผูกพันแล้ว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การคืนหลักประกันการเสนอราคา ไม่ว่าในกรณีใด ๆ จะคืนให้โดยไม่มีดอกเบี้ย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 w:rsidRPr="006143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๖.</w:t>
            </w:r>
            <w:r w:rsidRPr="006143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หลักเกณฑ์และสิทธิในการพิจารณา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๖.๑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การพิจารณาผลการยื่นข้อเสนอประกวดราคาอิเล็กทรอนิกส์ครั้งนี้ 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lastRenderedPageBreak/>
              <w:t>เทคโนโลยีราชมงคลธัญบุรี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จะพิจารณาตัดสินโดยใช้หลักเกณฑ์ 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lastRenderedPageBreak/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๖.๒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กรณีใช้หลักเกณฑ์ราคาในการพิจารณาผู้ชนะการยื่นข้อเสนอ 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จะพิจารณาจาก 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๖.๓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แล้ว คณะกรรมการพิจารณาผล การประกวดราคาอิเล็กทรอนิกส์จะไม่รับพิจารณาข้อเสนอของผู้ยื่นข้อเสนอรายนั้น เว้นแต่ ผู้ยื่นข้อเสนอรายใดเสนอเอกสารทางเทคนิคหรือรายละเอียดคุณลักษณะเฉพาะของพัสดุที่จะจ้างไม่ครบถ้วน หรือเสนอรายละเอียดแตกต่างไปจากเงื่อนไขที่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 ไม่มีผลทำให้เกิดการได้เปรียบเสียเปรียบ ต่อผู้ยื่นข้อเสนอรายอื่น หรือเป็นการผิดพลาดเล็กน้อย คณะกรรมการฯ อาจพิจารณาผ่อนปรนการตัดสิทธิ ผู้ยื่นข้อเสนอรายนั้น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๖.๔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(๑)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ไม่กรอกชื่อผู้ยื่นข้อเสนอในการเสนอราคาทางระบบจัดซื้อจัดจ้าง ด้วยอิเล็กทรอนิกส์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(๒)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เสนอรายละเอียดแตกต่างไปจากเงื่อนไขที่กำหนดในเอกสารประกวดราคา 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๖.๕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มีสิทธิให้ผู้ยื่นข้อเสนอชี้แจงข้อเท็จจริงเพิ่มเติมได้ 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๖.๖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 หรืออาจจะยกเลิก การประกวดราคาอิเล็กทรอนิกส์โดยไม่พิจารณาจัดจ้างเลยก็ได้ สุดแต่จะพิจารณา ทั้งนี้ เพื่อประโยชน์ของทางราชการเป็นสำคัญ และให้ถือว่าการตัดสินของ 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เป็นเด็ดขาด ผู้ยื่นข้อเสนอจะเรียกร้องค่าใช้จ่าย หรือค่าเสียหายใดๆ มิได้ รวมทั้ง 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จะให้ผู้ยื่นข้อเสนอนั้นชี้แจงและแสดงหลักฐานที่ทำให้เชื่อได้ว่า ผู้ยื่นข้อเสนอสามารถดำเนินงานตามเอกสารประกวดราคาอิเล็กทรอนิกส์ให้เสร็จสมบูรณ์ หากคำชี้แจงไม่เป็นที่รับฟังได้ 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มีสิทธิที่จะไม่รับข้อเสนอหรือไม่รับราคาของผู้ยื่นข้อเสนอรายนั้น ทั้งนี้ ผู้ยื่น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lastRenderedPageBreak/>
              <w:t>ข้อเสนอดังกล่าวไม่มีสิทธิเรียกร้องค่าใช้จ่ายหรือค่าเสียหายใดๆ จาก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lastRenderedPageBreak/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๖.๗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ก่อนลงนามในสัญญา 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๖.๘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หากผู้ยื่นข้อเสนอซึ่งเป็นผู้ประกอบการ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SMEs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เสนอราคาสูงกว่าราคาต่ำสุดของผู้ยื่นข้อเสนอรายอื่นที่ไม่เกินร้อยละ ๑๐ ให้หน่วยงานของรัฐจัดซื้อจัดจ้างกับผู้ประกอบการ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SMEs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ดังกล่าว โดยจัดเรียงลำดับผู้ยื่นข้อเสนอซึ่งเป็นผู้ประกอบการ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SMEs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ซึ่งเสนอราคาสูงกว่าราคาต่ำสุดของผู้ยื่นข้อเสนอรายอื่นไม่เกินร้อยละ ๑๐ ที่จะเรียกมาทำสัญญาไม่เกิน ๓ ราย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SMEs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ทั้งนี้ ผู้ประกอบการ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SMEs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ที่จะได้แต้มต่อด้านราคาตามวรรคหนึ่ง จะต้องมีวงเงินสัญญาสะสมตามปีปฏิทินรวมกับราคาที่เสนอในครั้งนี้แล้ว มีมูลค่ารวมกันไม่เกินมูลค่าของรายได้ตามขนาดที่ขึ้นทะเบียนไว้กับ </w:t>
            </w:r>
            <w:proofErr w:type="spellStart"/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สสว</w:t>
            </w:r>
            <w:proofErr w:type="spellEnd"/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๖.๙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หากผู้ยื่นข้อเสนอซึ่งมิใช่ผู้ประกอบการ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SMEs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ต่เป็นบุคคลธรรมดาที่ถือสัญชาติไทยหรือนิติบุคคลที่จัดตั้งขึ้นตามกฎหมายไทยเสนอราคาสูงกว่าราคาต่ำสุดของผู้ยื่นข้อเสนอซึ่งเป็นบุคคลธรรมดาที่มิได้ถือสัญชาติไทยหรือนิติบุคคลที่จัดตั้งขึ้นตามกฎหมายของต่างประเทศไม่เกินร้อยละ ๓ ให้จัดซื้อจัดจ้างกับบุคคลธรรมดาที่ถือสัญชาติไทยหรือนิติบุคคลที่จัดตั้งขึ้นตามกฎหมายไทยดังกล่าว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ผู้ยื่นข้อเสนอที่เป็นกิจการร่วมค้าที่จะได้สิทธิตามวรรคหนึ่ง ผู้เข้าร่วมค้าทุกรายจะต้องเป็นบุคคลธรรมดาที่ถือสัญชาติไทยหรือนิติบุคคลที่จัดตั้งขึ้นตามกฎหมายไทย</w:t>
            </w:r>
          </w:p>
        </w:tc>
      </w:tr>
    </w:tbl>
    <w:p w:rsidR="006143E9" w:rsidRPr="006143E9" w:rsidRDefault="006143E9" w:rsidP="006143E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 w:rsidRPr="006143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๗.</w:t>
            </w:r>
            <w:r w:rsidRPr="006143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</w:t>
            </w:r>
            <w:r w:rsidRPr="006143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การทำสัญญาจ้างก่อสร้าง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ผู้ชนะการประกวดราคาอิเล็กทรอนิกส์จะต้องทำสัญญาจ้างตามแบบสัญญา ดังระบุในข้อ ๑.๓ หรือทำข้อตกลงเป็นหนังสือกับ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ภายใน 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วัน นับถัดจากวันที่ได้รับแจ้ง และจะต้องวางหลักประกันสัญญาเป็นจำนวนเงินเท่ากับร้อยละ 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ของราคาค่าจ้างที่ประกวดราคาอิเล็กทรอนิกส์ ให้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ยึดถือไว้ในขณะทำสัญญาโดยใช้หลักประกันอย่างหนึ่งอย่างใด ดังต่อไปนี้ 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๗.๑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เงินสด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๗.๒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เช็คหรือด</w:t>
            </w:r>
            <w:proofErr w:type="spellStart"/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ราฟท์</w:t>
            </w:r>
            <w:proofErr w:type="spellEnd"/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ที่ธนาคารเซ็นสั่งจ่าย ซึ่งเป็นเช็คหรือด</w:t>
            </w:r>
            <w:proofErr w:type="spellStart"/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ราฟท์</w:t>
            </w:r>
            <w:proofErr w:type="spellEnd"/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ลงวันที่ที่ใช้เช็คหรือด</w:t>
            </w:r>
            <w:proofErr w:type="spellStart"/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ราฟท์</w:t>
            </w:r>
            <w:proofErr w:type="spellEnd"/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 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๗.๓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๗.๔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lastRenderedPageBreak/>
              <w:t>ธนาคารที่คณะกรรมการนโยบายกำหนด ดังระบุในข้อ ๑.๔ (๒)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lastRenderedPageBreak/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๗.๕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วันนับถัดจากวันที่ผู้ชนะการประกวดราคาอิเล็กทรอนิกส์ (ผู้รับจ้าง) พ้นจากข้อผูกพันตามสัญญาจ้างแล้ว</w:t>
            </w:r>
          </w:p>
        </w:tc>
      </w:tr>
    </w:tbl>
    <w:p w:rsidR="006143E9" w:rsidRPr="006143E9" w:rsidRDefault="006143E9" w:rsidP="006143E9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6143E9">
        <w:rPr>
          <w:rFonts w:ascii="Angsana New" w:eastAsia="Times New Roman" w:hAnsi="Angsana New" w:cs="Angsana New"/>
          <w:sz w:val="28"/>
        </w:rPr>
        <w:t>  </w:t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 w:rsidRPr="006143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๘.</w:t>
            </w:r>
            <w:r w:rsidRPr="006143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จะจ่ายค่าจ้างซึ่งได้รวมภาษีมูลค่าเพิ่มตลอดจนภาษีอากรอื่น ๆ และค่าใช้จ่ายทั้งปวงด้วยแล้วโดยถือราคาเหมารวมเป็นเกณฑ์และกำหนดการจ่ายเงินเป็นจำนวน 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งวดดังนี้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งวดที่ 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เป็นจำนวนเงินในอัตราร้อยละ 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๓๐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ของค่าจ้าง เมื่อผู้รับจ้างได้ปฏิบัติงาน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- งานตอกเสาเข็มโครงสร้างกันสาดข้างอาคาร 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โครงสร้างห้องโครงการ 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โครงสร้างรับชั้นลอยภายในอาคารฯ 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โครงสร้างห้อง 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Pump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- งานโครงสร้างฐานราก ค.</w:t>
            </w:r>
            <w:proofErr w:type="spellStart"/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>ส.ล</w:t>
            </w:r>
            <w:proofErr w:type="spellEnd"/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>.และเสา</w:t>
            </w:r>
            <w:proofErr w:type="spellStart"/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>ตอม่อ</w:t>
            </w:r>
            <w:proofErr w:type="spellEnd"/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>ทั้งหมด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- งานโครงสร้างคาน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 xml:space="preserve">–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>พื้น ค.</w:t>
            </w:r>
            <w:proofErr w:type="spellStart"/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>ส.ล</w:t>
            </w:r>
            <w:proofErr w:type="spellEnd"/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.ห้องโครงการและห้อง </w:t>
            </w:r>
            <w:r w:rsidRPr="006143E9">
              <w:rPr>
                <w:rFonts w:ascii="TH Sarabun New" w:eastAsia="Times New Roman" w:hAnsi="TH Sarabun New" w:cs="TH Sarabun New"/>
                <w:spacing w:val="-2"/>
                <w:sz w:val="32"/>
                <w:szCs w:val="32"/>
              </w:rPr>
              <w:t>Pump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- บริเวณกันสาดข้างอาคารและโครงสร้างห้องโครงการติดตั้งเสาเหล็กรูปพรรณ</w:t>
            </w:r>
            <w:r w:rsidRPr="006143E9">
              <w:rPr>
                <w:rFonts w:ascii="TH Sarabun New" w:eastAsia="Times New Roman" w:hAnsi="TH Sarabun New" w:cs="TH Sarabun New"/>
                <w:spacing w:val="-2"/>
                <w:sz w:val="32"/>
                <w:szCs w:val="32"/>
              </w:rPr>
              <w:t xml:space="preserve">, </w:t>
            </w:r>
            <w:r w:rsidRPr="006143E9">
              <w:rPr>
                <w:rFonts w:ascii="TH Sarabun New" w:eastAsia="Times New Roman" w:hAnsi="TH Sarabun New" w:cs="TH Sarabun New"/>
                <w:spacing w:val="-2"/>
                <w:sz w:val="32"/>
                <w:szCs w:val="32"/>
                <w:cs/>
              </w:rPr>
              <w:t xml:space="preserve">คานเหล็กโครงหลังคา </w:t>
            </w:r>
            <w:r w:rsidRPr="006143E9">
              <w:rPr>
                <w:rFonts w:ascii="TH Sarabun New" w:eastAsia="Times New Roman" w:hAnsi="TH Sarabun New" w:cs="TH Sarabun New"/>
                <w:spacing w:val="-2"/>
                <w:sz w:val="32"/>
                <w:szCs w:val="32"/>
              </w:rPr>
              <w:t xml:space="preserve">, </w:t>
            </w:r>
            <w:r w:rsidRPr="006143E9">
              <w:rPr>
                <w:rFonts w:ascii="TH Sarabun New" w:eastAsia="Times New Roman" w:hAnsi="TH Sarabun New" w:cs="TH Sarabun New"/>
                <w:spacing w:val="-2"/>
                <w:sz w:val="32"/>
                <w:szCs w:val="32"/>
                <w:cs/>
              </w:rPr>
              <w:t>จันทันและแป</w:t>
            </w:r>
            <w:r w:rsidRPr="006143E9">
              <w:rPr>
                <w:rFonts w:ascii="TH Sarabun New" w:eastAsia="Times New Roman" w:hAnsi="TH Sarabun New" w:cs="TH Sarabun New"/>
                <w:spacing w:val="-2"/>
                <w:sz w:val="32"/>
                <w:szCs w:val="32"/>
              </w:rPr>
              <w:t xml:space="preserve">  </w:t>
            </w:r>
            <w:r w:rsidRPr="006143E9">
              <w:rPr>
                <w:rFonts w:ascii="TH Sarabun New" w:eastAsia="Times New Roman" w:hAnsi="TH Sarabun New" w:cs="TH Sarabun New"/>
                <w:spacing w:val="-2"/>
                <w:sz w:val="32"/>
                <w:szCs w:val="32"/>
                <w:cs/>
              </w:rPr>
              <w:t>ติดตั้งโครงเหล็กและรางน้ำ</w:t>
            </w:r>
            <w:proofErr w:type="spellStart"/>
            <w:r w:rsidRPr="006143E9">
              <w:rPr>
                <w:rFonts w:ascii="TH Sarabun New" w:eastAsia="Times New Roman" w:hAnsi="TH Sarabun New" w:cs="TH Sarabun New"/>
                <w:spacing w:val="-2"/>
                <w:sz w:val="32"/>
                <w:szCs w:val="32"/>
                <w:cs/>
              </w:rPr>
              <w:t>สแตนเลส</w:t>
            </w:r>
            <w:proofErr w:type="spellEnd"/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- ติดตั้งแผ่นหลังคา </w:t>
            </w:r>
            <w:r w:rsidRPr="006143E9">
              <w:rPr>
                <w:rFonts w:ascii="TH Sarabun New" w:eastAsia="Times New Roman" w:hAnsi="TH Sarabun New" w:cs="TH Sarabun New"/>
                <w:spacing w:val="-2"/>
                <w:sz w:val="32"/>
                <w:szCs w:val="32"/>
              </w:rPr>
              <w:t xml:space="preserve">Metal sheet </w:t>
            </w:r>
            <w:r w:rsidRPr="006143E9">
              <w:rPr>
                <w:rFonts w:ascii="TH Sarabun New" w:eastAsia="Times New Roman" w:hAnsi="TH Sarabun New" w:cs="TH Sarabun New"/>
                <w:spacing w:val="-2"/>
                <w:sz w:val="32"/>
                <w:szCs w:val="32"/>
                <w:cs/>
              </w:rPr>
              <w:t>บริเวณกันสาดข้างอาคารและโครงสร้างห้องโครงการ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6143E9">
              <w:rPr>
                <w:rFonts w:ascii="TH Sarabun New" w:eastAsia="Times New Roman" w:hAnsi="TH Sarabun New" w:cs="TH Sarabun New"/>
                <w:spacing w:val="-2"/>
                <w:sz w:val="32"/>
                <w:szCs w:val="32"/>
              </w:rPr>
              <w:t xml:space="preserve">                     - </w:t>
            </w:r>
            <w:r w:rsidRPr="006143E9">
              <w:rPr>
                <w:rFonts w:ascii="TH Sarabun New" w:eastAsia="Times New Roman" w:hAnsi="TH Sarabun New" w:cs="TH Sarabun New"/>
                <w:spacing w:val="-2"/>
                <w:sz w:val="32"/>
                <w:szCs w:val="32"/>
                <w:cs/>
              </w:rPr>
              <w:t xml:space="preserve">ติดตั้งเสา </w:t>
            </w:r>
            <w:r w:rsidRPr="006143E9">
              <w:rPr>
                <w:rFonts w:ascii="TH Sarabun New" w:eastAsia="Times New Roman" w:hAnsi="TH Sarabun New" w:cs="TH Sarabun New"/>
                <w:spacing w:val="-2"/>
                <w:sz w:val="32"/>
                <w:szCs w:val="32"/>
              </w:rPr>
              <w:t xml:space="preserve">– </w:t>
            </w:r>
            <w:r w:rsidRPr="006143E9">
              <w:rPr>
                <w:rFonts w:ascii="TH Sarabun New" w:eastAsia="Times New Roman" w:hAnsi="TH Sarabun New" w:cs="TH Sarabun New"/>
                <w:spacing w:val="-2"/>
                <w:sz w:val="32"/>
                <w:szCs w:val="32"/>
                <w:cs/>
              </w:rPr>
              <w:t>คาน เหล็กรูปพรรณ</w:t>
            </w:r>
            <w:r w:rsidRPr="006143E9">
              <w:rPr>
                <w:rFonts w:ascii="TH Sarabun New" w:eastAsia="Times New Roman" w:hAnsi="TH Sarabun New" w:cs="TH Sarabun New"/>
                <w:spacing w:val="-2"/>
                <w:sz w:val="32"/>
                <w:szCs w:val="32"/>
              </w:rPr>
              <w:t xml:space="preserve">  </w:t>
            </w:r>
            <w:r w:rsidRPr="006143E9">
              <w:rPr>
                <w:rFonts w:ascii="TH Sarabun New" w:eastAsia="Times New Roman" w:hAnsi="TH Sarabun New" w:cs="TH Sarabun New"/>
                <w:spacing w:val="-2"/>
                <w:sz w:val="32"/>
                <w:szCs w:val="32"/>
                <w:cs/>
              </w:rPr>
              <w:t>วางแผ่นพื้นเทคอนกรีตทับหน้า ติดตั้งพื้นซีเมนบอร์ดโครงสร้างชั้นลอยภายในอาคาร</w:t>
            </w:r>
            <w:r w:rsidRPr="006143E9">
              <w:rPr>
                <w:rFonts w:ascii="TH Sarabun New" w:eastAsia="Times New Roman" w:hAnsi="TH Sarabun New" w:cs="TH Sarabun New"/>
                <w:spacing w:val="-2"/>
                <w:sz w:val="32"/>
                <w:szCs w:val="32"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6143E9">
              <w:rPr>
                <w:rFonts w:ascii="TH Sarabun New" w:eastAsia="Times New Roman" w:hAnsi="TH Sarabun New" w:cs="TH Sarabun New"/>
                <w:spacing w:val="-2"/>
                <w:sz w:val="32"/>
                <w:szCs w:val="32"/>
              </w:rPr>
              <w:t xml:space="preserve">                     - </w:t>
            </w:r>
            <w:r w:rsidRPr="006143E9">
              <w:rPr>
                <w:rFonts w:ascii="TH Sarabun New" w:eastAsia="Times New Roman" w:hAnsi="TH Sarabun New" w:cs="TH Sarabun New"/>
                <w:spacing w:val="-2"/>
                <w:sz w:val="32"/>
                <w:szCs w:val="32"/>
                <w:cs/>
              </w:rPr>
              <w:t xml:space="preserve">งานโครงสร้าง เสา คาน พื้น ห้องน้ำชั้น </w:t>
            </w:r>
            <w:r w:rsidRPr="006143E9">
              <w:rPr>
                <w:rFonts w:ascii="TH Sarabun New" w:eastAsia="Times New Roman" w:hAnsi="TH Sarabun New" w:cs="TH Sarabun New"/>
                <w:spacing w:val="-2"/>
                <w:sz w:val="32"/>
                <w:szCs w:val="32"/>
              </w:rPr>
              <w:t>2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- งานห้องเก็บสารเคมี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ให้แล้วเสร็จภายใน 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๖๐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วัน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br/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งวดที่ 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เป็นจำนวนเงินในอัตราร้อยละ 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๓๐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ของค่าจ้าง เมื่อผู้รับจ้างได้ปฏิบัติงาน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br/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 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- ติดตั้งโครงสร้างหลังคาและแผ่นหลังคา 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Metal Sheet 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ห้องน้ำชั้น ๒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br/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- ติดตั้งโครงสร้างหลังคาและ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แผ่นหลังคา </w:t>
            </w:r>
            <w:r w:rsidRPr="006143E9">
              <w:rPr>
                <w:rFonts w:ascii="TH Sarabun New" w:eastAsia="Times New Roman" w:hAnsi="TH Sarabun New" w:cs="TH Sarabun New"/>
                <w:spacing w:val="-2"/>
                <w:sz w:val="32"/>
                <w:szCs w:val="32"/>
              </w:rPr>
              <w:t xml:space="preserve">Metal Sheet </w:t>
            </w:r>
            <w:r w:rsidRPr="006143E9">
              <w:rPr>
                <w:rFonts w:ascii="TH Sarabun New" w:eastAsia="Times New Roman" w:hAnsi="TH Sarabun New" w:cs="TH Sarabun New"/>
                <w:spacing w:val="-2"/>
                <w:sz w:val="32"/>
                <w:szCs w:val="32"/>
                <w:cs/>
              </w:rPr>
              <w:t xml:space="preserve">ห้องน้ำชั้น </w:t>
            </w:r>
            <w:r w:rsidRPr="006143E9">
              <w:rPr>
                <w:rFonts w:ascii="TH Sarabun New" w:eastAsia="Times New Roman" w:hAnsi="TH Sarabun New" w:cs="TH Sarabun New"/>
                <w:spacing w:val="-2"/>
                <w:sz w:val="32"/>
                <w:szCs w:val="32"/>
              </w:rPr>
              <w:t>2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- ติดตั้งเสา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 xml:space="preserve">–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>คานเหล็ก โครงผนังชั้นลอย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6143E9">
              <w:rPr>
                <w:rFonts w:ascii="TH Sarabun New" w:eastAsia="Times New Roman" w:hAnsi="TH Sarabun New" w:cs="TH Sarabun New"/>
                <w:sz w:val="24"/>
                <w:szCs w:val="24"/>
              </w:rPr>
              <w:t xml:space="preserve">                     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- งานติดตั้งท่อสายไฟฟ้าสายสื่อสารระบบแจ้งเตือนเพลิงไหม้ ภายในอาคาร ชั้น 1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ชั้นลอย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ห้องน้ำและห้องโครงการ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- งานก่ออิฐฉาบปูนผนังห้องชั้น 1 ชั้นลอย ห้องโครงการ ห้อง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Pump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ห้องน้ำชั้น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- งานปรับพื้นที่บดอัด ถมลูกรัง หินคลุก บริเวณพื้นลานหลังอาคาร </w:t>
            </w:r>
            <w:proofErr w:type="spellStart"/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หน้าสโตร์</w:t>
            </w:r>
            <w:proofErr w:type="spellEnd"/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หอเรดาร์ และพื้นวางเฮลิคอปเตอร์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- งานเดินท่อระบบปรับอากาศ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- งานฝ้าเพดานห้องชั้นลอย ห้องโครงการ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>- งานเทคอนกรีตพื้นลาน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บริเวณพื้นลานหลังอาคาร </w:t>
            </w:r>
            <w:proofErr w:type="spellStart"/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หน้าสโตร์</w:t>
            </w:r>
            <w:proofErr w:type="spellEnd"/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หอเรดาร์ และพื้นวางเฮลิคอปเตอร์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lastRenderedPageBreak/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- งานติดตั้งถังบำบัดน้ำเสีย ถังเก็บน้ำ ติดตั้งปั๊มน้ำพร้อมทดสอบระบบ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- ปูกระเบื้องพื้น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 xml:space="preserve">–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ผนังห้องน้ำชั้น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2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br/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- พื้นปูกระเบื้องแกรนิตโต้ชั้น 1 และชั้นลอย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- งานติดตั้งโคมไฟ เต้ารับ สวิตซ์ ป้าย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Exit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ไฟฉุกเฉิน ทั้งหมด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ให้แล้วเสร็จภายใน 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๑๒๐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วัน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br/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งวดที่ ๓ (งวดสุดท้าย) เป็นจำนวนเงินในอัตราร้อยละ 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๔๐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ของค่าจ้าง เมื่อผู้รับจ้างได้ปฏิบัติงาน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- งานทาสีผนังและฝ้าเพดาน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 xml:space="preserve">–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ติดตั้งประตู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 xml:space="preserve">–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หน้าต่างทั้งหมด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>- งานติดตั้งระบบอินเตอร์เน็ตและกล้องวงจรปิด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                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- งานติดตั้งรั้วตะแกรงลวดและประตูเหล็ก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                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- ติดตั้งสุขภัณฑ์ห้องน้ำและอุปกรณ์ประกอบ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                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- ติดตั้งเครื่องปรับอากาศ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                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- งานย้ายเครื่อง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Pump 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ติดตั้งห้องใหม่ พร้อมเดินท่อลม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                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pacing w:val="-2"/>
                <w:sz w:val="32"/>
                <w:szCs w:val="32"/>
                <w:cs/>
              </w:rPr>
              <w:t>- งานติดตั้งครุภัณฑ์ประกอบห้องเรียนและอื่นๆ ที่แสดงตามแบบรูปรายการ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ทั้งหมดให้แล้วเสร็จเรียบร้อยตามสัญญาหรือข้อตกลงจ้างเป็นหนังสือ รวมทั้งทำสถานที่ก่อสร้างให้สะอาดเรียบร้อยแล้วเสร็จภายใน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 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150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วัน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6143E9" w:rsidRPr="006143E9" w:rsidRDefault="006143E9" w:rsidP="006143E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</w:rPr>
              <w:t>                 </w:t>
            </w:r>
            <w:r w:rsidRPr="006143E9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๙.</w:t>
            </w:r>
            <w:r w:rsidRPr="006143E9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อัตราค่าปรับ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ค่าปรับตามสัญญาจ้างแนบท้ายเอกสารประกวดราคาอิเล็กทรอนิกส์นี้ หรือข้อตกลงจ้างเป็นหนังสือจะกำหนด ดังนี้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๙.๑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   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กรณีที่ผู้รับจ้างนำงานที่รับจ้างไปจ้างช่วงให้ผู้อื่นทำอีกทอดหนึ่งโดยไม่ได้รับอนุญาตจาก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จะกำหนดค่าปรับสำหรับการฝ่าฝืนดังกล่าวเป็นจำนวนร้อยละ 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๑๐.๐๐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ของวงเงินของงานจ้างช่วงนั้น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๙.๒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   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กรณีที่ผู้รับจ้างปฏิบัติผิดสัญญาจ้างก่อสร้าง นอกเหนือจากข้อ ๙.๑ จะกำหนดค่าปรับเป็นรายวันเป็นจำนวนเงินตายตัวในอัตราร้อยละ 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๐.๑๐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ของราคางานจ้าง</w:t>
            </w:r>
          </w:p>
        </w:tc>
      </w:tr>
    </w:tbl>
    <w:p w:rsidR="006143E9" w:rsidRPr="006143E9" w:rsidRDefault="006143E9" w:rsidP="006143E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</w:rPr>
              <w:t>                 </w:t>
            </w:r>
            <w:r w:rsidRPr="006143E9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๑๐.</w:t>
            </w:r>
            <w:r w:rsidRPr="006143E9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ผู้ชนะการประกวดราคาอิเล็กทรอนิกส์ซึ่งได้ทำสัญญาจ้าง ตามแบบ ดังระบุในข้อ ๑.๓ หรือข้อตกลงจ้างเป็นหนังสือแล้วแต่กรณี จะต้องรับประกันความชำรุดบกพร่องของงานจ้างที่เกิดขึ้นภายในระยะเวลา ไม่น้อยกว่า 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ปี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นับถัดจากวันที่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ได้รับมอบงาน โดยต้องรีบจัดการซ่อมแซมแก้ไขให้ใช้การได้ดีดังเดิมภายใน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๑๕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</w:tbl>
    <w:p w:rsidR="006143E9" w:rsidRPr="006143E9" w:rsidRDefault="006143E9" w:rsidP="006143E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</w:rPr>
              <w:t>                 </w:t>
            </w:r>
            <w:r w:rsidRPr="006143E9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๑๑.</w:t>
            </w:r>
            <w:r w:rsidRPr="006143E9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ข้อสงวนสิทธิในการยื่นข้อเสนอและอื่น ๆ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๑๑.๑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 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เงินค่าจ้างสำหรับงานจ้างครั้งนี้ ได้มาจาก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เงินงบประมาณประจำปี พ.ศ. ๒๕๖๖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                                  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การลงนามในสัญญาจะกระทำได้ต่อเมื่อ 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ได้รับอนุมัติเงิน ค่าก่อสร้างจาก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เงินงบประมาณประจำปี พ.ศ. ๒๕๖๖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lastRenderedPageBreak/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๑๑.๒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 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เมื่อ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ได้คัดเลือกผู้ยื่นข้อเสนอรายใดให้เป็นผู้รับจ้าง และได้ตกลงจ้าง ตามการประกวดราคาอิเล็กทรอนิกส์แล้ว ถ้าผู้รับจ้างจะต้องสั่งหรือนำสิ่งของมาเพื่องานจ้างดังกล่าวเข้ามาจากต่างประเทศ 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ผู้ยื่นข้อเสนอซึ่งเป็นผู้รับจ้างจะต้องปฏิบัติตามกฎหมายว่าด้วยการส่งเสริมการ</w:t>
            </w:r>
            <w:proofErr w:type="spellStart"/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พาณิชย</w:t>
            </w:r>
            <w:proofErr w:type="spellEnd"/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นาวี ดังนี้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                                 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(๑)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 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แจ้งการสั่งหรือนำสิ่งของดังกล่าวเข้ามาจากต่างประเทศต่อกรมเจ้าท่า ภายใน ๗ วัน นับตั้งแต่วันที่ผู้รับจ้างสั่งหรือซื้อของจากต่างประเทศ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                                 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(๒)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 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เว้นแต่จะได้รับอนุญาตจากกรมเจ้าท่า ให้บรรทุกสิ่งของนั้น โดยเรืออื่น 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                                 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(๓)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 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ในกรณีที่ไม่ปฏิบัติตาม (๑) หรือ (๒) ผู้รับจ้างจะต้องรับผิดตามกฎหมายว่าด้วยการส่งเสริมการ</w:t>
            </w:r>
            <w:proofErr w:type="spellStart"/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พาณิชย</w:t>
            </w:r>
            <w:proofErr w:type="spellEnd"/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นาวี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๑๑.๓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 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ผู้ยื่นข้อเสนอซึ่ง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ได้คัดเลือกแล้ว ไม่ไปทำสัญญาหรือข้อตกลงจ้างเป็นหนังสือภายในเวลาที่กำหนดดังระบุไว้ในข้อ ๗ 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จะริบหลักประกันการยื่นข้อเสนอ หรือเรียกร้องจากผู้ออกหนังสือค้ำประกัน 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 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๑๑.๔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  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หรือข้อกำหนดในแบบสัญญาหรือข้อตกลงจ้างเป็นหนังสือให้เป็นไปตามความเห็นของสำนักงานอัยการสูงสุด (ถ้ามี)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๑๑.๕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 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มีความขัดหรือแย้งกันผู้ยื่นข้อเสนอจะต้องปฏิบัติตามคำวินิจฉัยของ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คำวินิจฉัยดังกล่าวให้ถือเป็นที่สุด และ ผู้ยื่นข้อเสนอไม่มีสิทธิเรียกร้องค่าใช้จ่ายใดๆ เพิ่มเติม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๑๑.๖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  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อาจประกาศยกเลิกการจัดจ้างในกรณีต่อไปนี้ได้ โดยที่ผู้ยื่นข้อเสนอจะเรียกร้องค่าเสียหายใดๆ จาก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ไม่ได้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                                 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(๑)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 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ไม่ได้รับการจัดสรรเงินที่จะใช้ในการจัดจ้างหรือได้รับจัดสรรแต่ไม่เพียงพอที่ จะทำการจัดจ้างครั้งนี้ต่อไป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                                 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(๒)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 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มีการกระทำที่เข้าลักษณะผู้ยื่นข้อเสนอที่ชนะการจัดจ้างหรือที่ได้รับการคัดเลือกมี ผลประโยชน์ร่วมกัน หรือมีส่วนได้เสียกับผู้ยื่นข้อเสนอรายอื่น หรือขัดขวางการแข่งขันอย่างเป็นธรรมหรือสมยอมกันกับผู้ยื่นข้อเสนอรายอื่น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                                 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(๓)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 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การทำการจัดจ้างครั้งนี้ต่อไปอาจก่อให้เกิดความเสียหายแก่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หรือกระทบต่อประโยชน์สาธารณะ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                                 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(๔)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 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กรณีอื่นในทำนองเดียวกับ (๑) (๒) หรือ (๓) ตามที่กำหนดในกฎกระทรวงซึ่งออก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lastRenderedPageBreak/>
              <w:t>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lastRenderedPageBreak/>
              <w:t>                 </w:t>
            </w:r>
            <w:r w:rsidRPr="006143E9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๑๒.</w:t>
            </w:r>
            <w:r w:rsidRPr="006143E9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การปรับราคาค่างานก่อสร้าง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br/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การปรับราคาค่างานก่อสร้างตามสูตรการปรับราคาดังระบุในข้อ ๑.๕ จะนำมาใช้ในกรณีที่ ค่างานก่อสร้างลดลงหรือเพิ่มขึ้น โดยวิธีการต่อไปนี้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br/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</w:r>
            <w:proofErr w:type="spellStart"/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นร</w:t>
            </w:r>
            <w:proofErr w:type="spellEnd"/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 ๐๒๐๓/ว ๑๐๙ ลงวันที่ ๒๔ สิงหาคม ๒๕๓๒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br/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สูตรการปรับราคา (สูตรค่า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 xml:space="preserve">K) 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 หรือภายในระยะเวลาที่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ได้ขยายออกไป โดยจะใช้สูตรของทางราชการที่ได้ระบุในข้อ ๑.๕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                </w:t>
            </w:r>
            <w:r w:rsidRPr="006143E9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๑๓.</w:t>
            </w:r>
            <w:r w:rsidRPr="006143E9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มาตรฐานฝีมือช่าง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br/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เมื่อ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ได้คัดเลือกผู้ยื่นข้อเสนอรายใดให้เป็นผู้รับจ้างและได้ตกลงจ้างก่อสร้าง ตามประกาศนี้แล้วผู้ยื่นข้อเสนอจะต้องตกลงว่าในการปฏิบัติงานก่อสร้างดังกล่าว 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หรือผู้มีวุฒิบัตรระดับ </w:t>
            </w:r>
            <w:proofErr w:type="spellStart"/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ปวช</w:t>
            </w:r>
            <w:proofErr w:type="spellEnd"/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. </w:t>
            </w:r>
            <w:proofErr w:type="spellStart"/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ปวส</w:t>
            </w:r>
            <w:proofErr w:type="spellEnd"/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. และ </w:t>
            </w:r>
            <w:proofErr w:type="spellStart"/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ปวท</w:t>
            </w:r>
            <w:proofErr w:type="spellEnd"/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.หรือเทียบเท่าจากสถาบันการศึกษาที่ ก.พ. รับรองให้เข้ารับราชการได้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ในอัตราไม่ต่ำกว่าร้อยละ 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๑๐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ของแต่ละสาขาช่างแต่จะต้องมีจำนวนช่างอย่างน้อย ๑ คน ในแต่ละสาขาช่าง ดังต่อไปนี้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๑๓.๑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ช่างเหล็ก หรือช่างเชื่อมโลหะ (มาตรฐานฝีมือแรงงานแห่งชาติ หรือมีวุฒิบัตรระดับ </w:t>
            </w:r>
            <w:proofErr w:type="spellStart"/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ปวช</w:t>
            </w:r>
            <w:proofErr w:type="spellEnd"/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. </w:t>
            </w:r>
            <w:proofErr w:type="spellStart"/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ปวส</w:t>
            </w:r>
            <w:proofErr w:type="spellEnd"/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. และ</w:t>
            </w:r>
            <w:proofErr w:type="spellStart"/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ปวท</w:t>
            </w:r>
            <w:proofErr w:type="spellEnd"/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. หรือเทียบเท่าจากสถาบันการศึกษาที่ ก.พ. รับรองให้เข้ารับราชการได้)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br/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๑๓.๒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ช่างปูน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br/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๑๓.๓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ช่างไฟฟ้า (มาตรฐานฝีมือแรงงานแห่งชาติ หรือมีวุฒิบัตรระดับ </w:t>
            </w:r>
            <w:proofErr w:type="spellStart"/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ปวช</w:t>
            </w:r>
            <w:proofErr w:type="spellEnd"/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. </w:t>
            </w:r>
            <w:proofErr w:type="spellStart"/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ปวส</w:t>
            </w:r>
            <w:proofErr w:type="spellEnd"/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. และ</w:t>
            </w:r>
            <w:proofErr w:type="spellStart"/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ปวท</w:t>
            </w:r>
            <w:proofErr w:type="spellEnd"/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. หรือเทียบเท่าจากสถาบันการศึกษาที่ ก.พ. รับรองให้เข้ารับราชการได้)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br/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๑๓.๔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ช่างก่อสร้างหรือช่างโยธา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br/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๑๓.๕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ช่างเครื่องปรับอากาศ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br/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๑๓.๖</w:t>
            </w:r>
            <w:r w:rsidRPr="006143E9">
              <w:rPr>
                <w:rFonts w:ascii="TH Sarabun New" w:eastAsia="Times New Roman" w:hAnsi="TH Sarabun New" w:cs="TH Sarabun New" w:hint="cs"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ช่างภาคพื้นดิน (ช่างอากาศยาน) ที่ถือครองใบอนุญาตไม่ต่ำกว่า ๑๐ ปี (มาตรฐานนายช่างภาคพื้นดินจากสำนักงานการบินพลเรือนแห่งประเทศไทย)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</w:rPr>
              <w:t>                 </w:t>
            </w:r>
            <w:r w:rsidRPr="006143E9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๑๔.</w:t>
            </w:r>
            <w:r w:rsidRPr="006143E9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ในระหว่างระยะเวลาการก่อสร้าง ผู้ยื่นข้อเสนอที่ได้รับการคัดเลือกให้เป็นผู้รับจ้างต้องปฏิบัติ ตามหลักเกณฑ์ที่กฎหมายและระเบียบได้กำหนดไว้โดยเคร่งครัด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 w:rsidRPr="006143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๑๕.</w:t>
            </w:r>
            <w:r w:rsidRPr="006143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</w:t>
            </w:r>
            <w:r w:rsidRPr="006143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สามารถนำผลการปฏิบัติงานแล้วเสร็จตามสัญญาของผู้ยื่นข้อเสนอที่ได้รับการคัดเลือกให้ เป็นผู้รับจ้างเพื่อนำมาประเมินผลการปฏิบัติงานของผู้ประกอบการ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28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ไว้ชั่วคราว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Angsana New" w:eastAsia="Times New Roman" w:hAnsi="Angsana New" w:cs="Angsana New"/>
                <w:sz w:val="28"/>
              </w:rPr>
              <w:br/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lastRenderedPageBreak/>
              <w:t>มหาวิทยาลัยเทคโนโลยีราชมงคลธัญบุรี</w:t>
            </w:r>
            <w:r w:rsidRPr="00614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6143E9" w:rsidRPr="006143E9" w:rsidTr="006143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E9" w:rsidRPr="006143E9" w:rsidRDefault="006143E9" w:rsidP="006143E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lastRenderedPageBreak/>
              <w:t>         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สิงหาคม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</w:t>
            </w:r>
            <w:r w:rsidRPr="006143E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๒๕๖๖</w:t>
            </w:r>
          </w:p>
        </w:tc>
      </w:tr>
    </w:tbl>
    <w:p w:rsidR="00F87F9E" w:rsidRDefault="00F87F9E"/>
    <w:sectPr w:rsidR="00F87F9E" w:rsidSect="00077BB6">
      <w:pgSz w:w="11906" w:h="16838"/>
      <w:pgMar w:top="851" w:right="1440" w:bottom="144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E9"/>
    <w:rsid w:val="00077BB6"/>
    <w:rsid w:val="001024E6"/>
    <w:rsid w:val="003B5FA5"/>
    <w:rsid w:val="00497686"/>
    <w:rsid w:val="006143E9"/>
    <w:rsid w:val="006D0A97"/>
    <w:rsid w:val="00F8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43E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43E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3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3E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43E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43E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3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3E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0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5.gprocurement.go.th/egp-template-service/FileViewer/8Ip8nF6QQbj%252F5e5GYumxbYQY3i%252BUo%252FvJsvIn1fOjsi4AXEDOETUImBxYDE93RzOBBLCQg%252F3XeKkAhoZLp0WLnxcc5R%252BcrgNqWgXUujVkGgXR5t4sBvS0A1nbUuzk2nQD" TargetMode="External"/><Relationship Id="rId13" Type="http://schemas.openxmlformats.org/officeDocument/2006/relationships/hyperlink" Target="https://process5.gprocurement.go.th/egp-template-service/FileViewer/8Ip8nF6QQbj%252F5e5GYumxbUAgZg4VsT1iZkvZ7QCd057a8L7XIiNFfo6Ple%252FUYT4fu5cGSdwvmFE0lJlU5dspB2GiIrJzJcZg%252FZGzeHAMFCE%253D" TargetMode="External"/><Relationship Id="rId18" Type="http://schemas.openxmlformats.org/officeDocument/2006/relationships/hyperlink" Target="https://process5.gprocurement.go.th/egp-template-service/FileViewer/0VQ2Q%252FvOMNiZSZyBedS5qxBdgyfzgnk%252FGOcnqyjyBYr6xNmf%252BGqI7XjOBXcoWRglb8gg2l30fZ%252BnMFX2e3OIJC9v4lUUZiFaJTAeN5%252FOV2lgb06WXU3MNI0RC%252BO0SX59" TargetMode="External"/><Relationship Id="rId26" Type="http://schemas.openxmlformats.org/officeDocument/2006/relationships/hyperlink" Target="https://process5.gprocurement.go.th/egp-template-service/FileViewer/0VQ2Q%252FvOMNiZSZyBedS5qxBdgyfzgnk%252FGOcnqyjyBYr%252BbUJNdXimheTD369kv3XMdTMLgzCDdeKjI1AyMF3SqchZS676DNSqJ%252Bl6ubmdGXcRs07lyUD%252BXEQRBsqfEwypEwl0H6Hr40FIq6WaPCMm4mBvTpZdTcw0jREL47RJfn0%253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ocess5.gprocurement.go.th/egp-template-service/FileViewer/0VQ2Q%252FvOMNiZSZyBedS5qxBdgyfzgnk%252FGOcnqyjyBYr6xNmf%252BGqI7XjOBXcoWRglanXWDK6pNTyO5adlvPfclZO7LUpdDLg9YDmFgT6M1Vhgb06WXU3MNI0RC%252BO0SX59" TargetMode="External"/><Relationship Id="rId7" Type="http://schemas.openxmlformats.org/officeDocument/2006/relationships/hyperlink" Target="https://process5.gprocurement.go.th/egp-template-service/FileViewer/8Ip8nF6QQbj%252F5e5GYumxbUAgZg4VsT1iZkvZ7QCd057a8L7XIiNFfo6Ple%252FUYT4ffPySk8ZTOR0Mrs3r0fFsHdzpzLqyMhUI%252B%252B7fooysVEk%253D" TargetMode="External"/><Relationship Id="rId12" Type="http://schemas.openxmlformats.org/officeDocument/2006/relationships/hyperlink" Target="https://process5.gprocurement.go.th/egp-template-service/FileViewer/8Ip8nF6QQbj%252F5e5GYumxbUAgZg4VsT1iZkvZ7QCd057a8L7XIiNFfo6Ple%252FUYT4fu5cGSdwvmFE0lJlU5dspBx8jvHJwdpaRFaRgn6DN%252F2A%253D" TargetMode="External"/><Relationship Id="rId17" Type="http://schemas.openxmlformats.org/officeDocument/2006/relationships/hyperlink" Target="https://process5.gprocurement.go.th/egp-template-service/FileViewer/8Ip8nF6QQbj%252F5e5GYumxbUAgZg4VsT1iZkvZ7QCd057a8L7XIiNFfo6Ple%252FUYT4fseSRiO0Ts8iBf39mYBUDiq6QVFt3Vp7D7P6V70vSdwA%253D" TargetMode="External"/><Relationship Id="rId25" Type="http://schemas.openxmlformats.org/officeDocument/2006/relationships/hyperlink" Target="https://process5.gprocurement.go.th/egp-template-service/FileViewer/0VQ2Q%252FvOMNiZSZyBedS5qxBdgyfzgnk%252FGOcnqyjyBYr6xNmf%252BGqI7XjOBXcoWRglytRLhwgU%252BtL68FaIH6LtXNyaUCUC0TyCjy2OsByLJp9gb06WXU3MNI0RC%252BO0SX5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rocess5.gprocurement.go.th/egp-template-service/FileViewer/8Ip8nF6QQbj%252F5e5GYumxbUAgZg4VsT1iZkvZ7QCd057a8L7XIiNFfo6Ple%252FUYT4fJps2YmDpQz9UMwr4MQnOvngWnc6%252FpPybQrndezsa%252Fma2s86rlYNSXZ4smiE6KJff" TargetMode="External"/><Relationship Id="rId20" Type="http://schemas.openxmlformats.org/officeDocument/2006/relationships/hyperlink" Target="https://process5.gprocurement.go.th/egp-template-service/FileViewer/0VQ2Q%252FvOMNiZSZyBedS5qxBdgyfzgnk%252FGOcnqyjyBYr6xNmf%252BGqI7XjOBXcoWRglRJ5Ug3%252Bffmz073t0CUHJ9CTx7J%252Fyp3oBhlHd0dOIoY5gb06WXU3MNI0RC%252BO0SX59" TargetMode="External"/><Relationship Id="rId1" Type="http://schemas.openxmlformats.org/officeDocument/2006/relationships/styles" Target="styles.xml"/><Relationship Id="rId6" Type="http://schemas.openxmlformats.org/officeDocument/2006/relationships/hyperlink" Target="https://process5.gprocurement.go.th/egp-template-service/FileViewer/0VQ2Q%252FvOMNiZSZyBedS5qxBdgyfzgnk%252FGOcnqyjyBYr%252BbUJNdXimheTD369kv3XMdTMLgzCDdeKjI1AyMF3SqchZS676DNSqJ%252Bl6ubmdGXcRs07lyUD%252BXEQRBsqfEwypEwl0H6Hr40FIq6WaPCMm4mBvTpZdTcw0jREL47RJfn0%253D" TargetMode="External"/><Relationship Id="rId11" Type="http://schemas.openxmlformats.org/officeDocument/2006/relationships/hyperlink" Target="https://process5.gprocurement.go.th/egp-template-service/FileViewer/8Ip8nF6QQbj%252F5e5GYumxbUAgZg4VsT1iZkvZ7QCd057a8L7XIiNFfo6Ple%252FUYT4fTyprzD5mRn9qBNbQTuTn1A5Q5i8IrKNIBTU%252FLxELhdmZssYoD3%252BC16KT8lGHWhP7" TargetMode="External"/><Relationship Id="rId24" Type="http://schemas.openxmlformats.org/officeDocument/2006/relationships/hyperlink" Target="https://process5.gprocurement.go.th/egp-template-service/FileViewer/0VQ2Q%252FvOMNiZSZyBedS5qxBdgyfzgnk%252FGOcnqyjyBYr6xNmf%252BGqI7XjOBXcoWRgl4ogfh0RrAZnk753W7lJJYwPkimZ2VIOBVav1g1olzi5gb06WXU3MNI0RC%252BO0SX59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process5.gprocurement.go.th/egp-template-service/FileViewer/8Ip8nF6QQbj%252F5e5GYumxbUAgZg4VsT1iZkvZ7QCd057a8L7XIiNFfo6Ple%252FUYT4fh2w3Gexya5fooOGcp0TyFXCzcVCZCSOzBYYfIc7lH9Q%253D" TargetMode="External"/><Relationship Id="rId23" Type="http://schemas.openxmlformats.org/officeDocument/2006/relationships/hyperlink" Target="https://process5.gprocurement.go.th/egp-template-service/FileViewer/0VQ2Q%252FvOMNiZSZyBedS5qxBdgyfzgnk%252FGOcnqyjyBYr6xNmf%252BGqI7XjOBXcoWRgltuEJG3lVPKf%252BjFF0AazBKWrzeGTMC4sH9Ur%252Bj604rrZgb06WXU3MNI0RC%252BO0SX5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rocess5.gprocurement.go.th/egp-template-service/FileViewer/8Ip8nF6QQbj%252F5e5GYumxbUAgZg4VsT1iZkvZ7QCd057a8L7XIiNFfo6Ple%252FUYT4fRo6AMZnyOR2m8DjC26lJZGc22vowSv1imVIaGgLs%252FTuZssYoD3%252BC16KT8lGHWhP7" TargetMode="External"/><Relationship Id="rId19" Type="http://schemas.openxmlformats.org/officeDocument/2006/relationships/hyperlink" Target="https://process5.gprocurement.go.th/egp-template-service/FileViewer/0VQ2Q%252FvOMNiZSZyBedS5qxBdgyfzgnk%252FGOcnqyjyBYr6xNmf%252BGqI7XjOBXcoWRglG07ZerjTIe3xyqDxMIImEWY1J3xmkcOlNaQQt1oM8u9gb06WXU3MNI0RC%252BO0SX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cess5.gprocurement.go.th/egp-template-service/FileViewer/8Ip8nF6QQbj%252F5e5GYumxbUAgZg4VsT1iZkvZ7QCd057a8L7XIiNFfo6Ple%252FUYT4fy0s8llSdJ65GMWRC41K9BcN4DTNvr3jFrgNogRNcEIM%253D" TargetMode="External"/><Relationship Id="rId14" Type="http://schemas.openxmlformats.org/officeDocument/2006/relationships/hyperlink" Target="https://process5.gprocurement.go.th/egp-template-service/FileViewer/8Ip8nF6QQbj%252F5e5GYumxbUAgZg4VsT1iZkvZ7QCd057a8L7XIiNFfo6Ple%252FUYT4fh2w3Gexya5fooOGcp0TyFQ7xQPS50TEEJnzAxGvb7ZA%253D" TargetMode="External"/><Relationship Id="rId22" Type="http://schemas.openxmlformats.org/officeDocument/2006/relationships/hyperlink" Target="https://process5.gprocurement.go.th/egp-template-service/FileViewer/0VQ2Q%252FvOMNiZSZyBedS5qxBdgyfzgnk%252FGOcnqyjyBYr6xNmf%252BGqI7XjOBXcoWRgln8F5oGCunvDfEwaILgsGgbsFaOr86Vz30fqFt6AXjRJgb06WXU3MNI0RC%252BO0SX5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6310</Words>
  <Characters>35970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ดารณี คงเอียด</dc:creator>
  <cp:lastModifiedBy>ดารณี คงเอียด</cp:lastModifiedBy>
  <cp:revision>5</cp:revision>
  <cp:lastPrinted>2023-08-10T10:07:00Z</cp:lastPrinted>
  <dcterms:created xsi:type="dcterms:W3CDTF">2023-08-10T10:06:00Z</dcterms:created>
  <dcterms:modified xsi:type="dcterms:W3CDTF">2023-08-10T10:07:00Z</dcterms:modified>
</cp:coreProperties>
</file>